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8085" w14:textId="77777777" w:rsidR="009C644D" w:rsidRPr="003065FA" w:rsidRDefault="009C644D" w:rsidP="00F81635">
      <w:pPr>
        <w:jc w:val="center"/>
        <w:rPr>
          <w:b/>
        </w:rPr>
      </w:pPr>
      <w:bookmarkStart w:id="0" w:name="_GoBack"/>
      <w:bookmarkEnd w:id="0"/>
      <w:r w:rsidRPr="003065FA">
        <w:rPr>
          <w:b/>
        </w:rPr>
        <w:t>TEACHER EDUCATION DIVISION of CEC</w:t>
      </w:r>
    </w:p>
    <w:p w14:paraId="4A5E52B8" w14:textId="6A73708B" w:rsidR="009C644D" w:rsidRDefault="009C644D" w:rsidP="00F81635">
      <w:pPr>
        <w:jc w:val="center"/>
        <w:rPr>
          <w:b/>
        </w:rPr>
      </w:pPr>
      <w:r w:rsidRPr="003065FA">
        <w:rPr>
          <w:b/>
        </w:rPr>
        <w:t>Board Report</w:t>
      </w:r>
      <w:r w:rsidR="0013134D">
        <w:rPr>
          <w:b/>
        </w:rPr>
        <w:t xml:space="preserve">: </w:t>
      </w:r>
      <w:r w:rsidR="003E61AA">
        <w:rPr>
          <w:b/>
        </w:rPr>
        <w:t>November 2018</w:t>
      </w:r>
    </w:p>
    <w:p w14:paraId="756B57E4" w14:textId="15A0F5BE" w:rsidR="00F30D29" w:rsidRDefault="00F30D29" w:rsidP="00F81635">
      <w:pPr>
        <w:jc w:val="center"/>
        <w:rPr>
          <w:b/>
        </w:rPr>
      </w:pPr>
      <w:r>
        <w:rPr>
          <w:b/>
        </w:rPr>
        <w:t xml:space="preserve">FOCUS: Advocacy and </w:t>
      </w:r>
      <w:r w:rsidR="00680C0C">
        <w:rPr>
          <w:b/>
        </w:rPr>
        <w:t>Organizational Structure</w:t>
      </w:r>
    </w:p>
    <w:p w14:paraId="1F9845F8" w14:textId="2B1ADF71" w:rsidR="009C644D" w:rsidRDefault="003E61AA" w:rsidP="004136D7">
      <w:pPr>
        <w:jc w:val="center"/>
        <w:rPr>
          <w:b/>
        </w:rPr>
      </w:pPr>
      <w:r>
        <w:rPr>
          <w:b/>
        </w:rPr>
        <w:t>FALL</w:t>
      </w:r>
      <w:r w:rsidR="004136D7">
        <w:rPr>
          <w:b/>
        </w:rPr>
        <w:t xml:space="preserve"> </w:t>
      </w:r>
      <w:r w:rsidR="009C644D">
        <w:rPr>
          <w:b/>
        </w:rPr>
        <w:t xml:space="preserve">REPORT of:  </w:t>
      </w:r>
      <w:r w:rsidR="009C644D" w:rsidRPr="008F0D68">
        <w:rPr>
          <w:b/>
          <w:u w:val="single"/>
        </w:rPr>
        <w:t>___</w:t>
      </w:r>
      <w:r w:rsidR="002B048C">
        <w:rPr>
          <w:b/>
          <w:u w:val="single"/>
        </w:rPr>
        <w:t xml:space="preserve">Knowledge and Skills </w:t>
      </w:r>
    </w:p>
    <w:p w14:paraId="5B9D8DAD" w14:textId="46511365" w:rsidR="001C3FC3" w:rsidRPr="003065FA" w:rsidRDefault="001C3FC3" w:rsidP="001C3FC3">
      <w:pPr>
        <w:rPr>
          <w:b/>
        </w:rPr>
      </w:pPr>
      <w:r>
        <w:rPr>
          <w:b/>
        </w:rPr>
        <w:t>*This board report must be submitted with Meeting Agenda and Meeting Minutes.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53"/>
        <w:gridCol w:w="4431"/>
        <w:gridCol w:w="4092"/>
      </w:tblGrid>
      <w:tr w:rsidR="009C644D" w:rsidRPr="00EE7E54" w14:paraId="45EBEE62" w14:textId="77777777">
        <w:tc>
          <w:tcPr>
            <w:tcW w:w="9084" w:type="dxa"/>
            <w:gridSpan w:val="2"/>
          </w:tcPr>
          <w:p w14:paraId="2FC10EDD" w14:textId="4F4C7FD3" w:rsidR="009C644D" w:rsidRPr="00EE7E54" w:rsidRDefault="009C644D" w:rsidP="00EE7E54">
            <w:pPr>
              <w:spacing w:after="0" w:line="240" w:lineRule="auto"/>
            </w:pPr>
            <w:r w:rsidRPr="00EE7E54">
              <w:t>Name:</w:t>
            </w:r>
            <w:r w:rsidR="002B048C">
              <w:t xml:space="preserve"> Shannon Budin</w:t>
            </w:r>
          </w:p>
        </w:tc>
        <w:tc>
          <w:tcPr>
            <w:tcW w:w="4092" w:type="dxa"/>
          </w:tcPr>
          <w:p w14:paraId="1C6410F9" w14:textId="40E3669F" w:rsidR="009C644D" w:rsidRPr="00EE7E54" w:rsidRDefault="009C644D" w:rsidP="00EE7E54">
            <w:pPr>
              <w:spacing w:after="0" w:line="240" w:lineRule="auto"/>
            </w:pPr>
            <w:r w:rsidRPr="00EE7E54">
              <w:t xml:space="preserve">Date Submitted: </w:t>
            </w:r>
            <w:r w:rsidR="002B048C">
              <w:t>11/20/18</w:t>
            </w:r>
          </w:p>
        </w:tc>
      </w:tr>
      <w:tr w:rsidR="009C644D" w:rsidRPr="00EE7E54" w14:paraId="30DE69EE" w14:textId="77777777">
        <w:tc>
          <w:tcPr>
            <w:tcW w:w="13176" w:type="dxa"/>
            <w:gridSpan w:val="3"/>
          </w:tcPr>
          <w:p w14:paraId="0724FBD9" w14:textId="22BD89CD" w:rsidR="009C644D" w:rsidRPr="00EE7E54" w:rsidRDefault="009C644D" w:rsidP="00EE7E54">
            <w:pPr>
              <w:spacing w:after="0" w:line="240" w:lineRule="auto"/>
            </w:pPr>
            <w:r w:rsidRPr="00EE7E54">
              <w:t>Position:</w:t>
            </w:r>
            <w:r w:rsidR="002B048C">
              <w:t xml:space="preserve"> Member at Large for Knowledge and Skills</w:t>
            </w:r>
          </w:p>
        </w:tc>
      </w:tr>
      <w:tr w:rsidR="009C644D" w:rsidRPr="00EE7E54" w14:paraId="194A7714" w14:textId="77777777">
        <w:tc>
          <w:tcPr>
            <w:tcW w:w="13176" w:type="dxa"/>
            <w:gridSpan w:val="3"/>
          </w:tcPr>
          <w:p w14:paraId="5F92AED8" w14:textId="2A26F7BB" w:rsidR="009C644D" w:rsidRPr="00EE7E54" w:rsidRDefault="009C644D" w:rsidP="00EE7E54">
            <w:pPr>
              <w:spacing w:after="0" w:line="240" w:lineRule="auto"/>
            </w:pPr>
            <w:r w:rsidRPr="00EE7E54">
              <w:t>Term:</w:t>
            </w:r>
            <w:r w:rsidR="002B048C">
              <w:t xml:space="preserve"> ends 2018 (3 year)</w:t>
            </w:r>
          </w:p>
        </w:tc>
      </w:tr>
      <w:tr w:rsidR="009C644D" w:rsidRPr="00EE7E54" w14:paraId="195C945E" w14:textId="77777777">
        <w:tc>
          <w:tcPr>
            <w:tcW w:w="13176" w:type="dxa"/>
            <w:gridSpan w:val="3"/>
          </w:tcPr>
          <w:p w14:paraId="1BCCC2DF" w14:textId="5AAF9385" w:rsidR="00F30D29" w:rsidRPr="00EE7E54" w:rsidRDefault="009138EA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</w:t>
            </w:r>
            <w:r w:rsidR="009C644D" w:rsidRPr="00EE7E54">
              <w:t>embers:</w:t>
            </w:r>
            <w:r w:rsidR="002B048C">
              <w:t xml:space="preserve">  Stephanie Morano, Lisa Finnegan, Dena Slanda, Kelly Anderson</w:t>
            </w:r>
          </w:p>
        </w:tc>
      </w:tr>
      <w:tr w:rsidR="00F30D29" w:rsidRPr="00EE7E54" w14:paraId="2629E8C9" w14:textId="77777777">
        <w:tc>
          <w:tcPr>
            <w:tcW w:w="13176" w:type="dxa"/>
            <w:gridSpan w:val="3"/>
          </w:tcPr>
          <w:p w14:paraId="1AB829D7" w14:textId="20CA0C87" w:rsidR="00F30D29" w:rsidRDefault="00F30D29" w:rsidP="00EE7E54">
            <w:pPr>
              <w:spacing w:after="0" w:line="240" w:lineRule="auto"/>
            </w:pPr>
            <w:r>
              <w:t>Committee</w:t>
            </w:r>
            <w:r w:rsidR="00CA6DF6">
              <w:t>/Caucus/SIG</w:t>
            </w:r>
            <w:r>
              <w:t xml:space="preserve"> Members in Attendance:</w:t>
            </w:r>
          </w:p>
        </w:tc>
      </w:tr>
      <w:tr w:rsidR="00F30D29" w:rsidRPr="00EE7E54" w14:paraId="518EE4B3" w14:textId="77777777">
        <w:tc>
          <w:tcPr>
            <w:tcW w:w="13176" w:type="dxa"/>
            <w:gridSpan w:val="3"/>
          </w:tcPr>
          <w:p w14:paraId="0361CB42" w14:textId="3056FC8D" w:rsidR="00F30D29" w:rsidRDefault="00F30D29" w:rsidP="00EE7E54">
            <w:pPr>
              <w:spacing w:after="0" w:line="240" w:lineRule="auto"/>
            </w:pPr>
            <w:r w:rsidRPr="00EE7E54">
              <w:t>Current Office/Committee</w:t>
            </w:r>
            <w:r w:rsidR="00CA6DF6">
              <w:t>/Caucus/SIG</w:t>
            </w:r>
            <w:r w:rsidRPr="00EE7E54">
              <w:t xml:space="preserve"> </w:t>
            </w:r>
            <w:r w:rsidR="00662EDD" w:rsidRPr="00662EDD">
              <w:rPr>
                <w:u w:val="single"/>
              </w:rPr>
              <w:t>Measurable</w:t>
            </w:r>
            <w:r w:rsidR="00662EDD">
              <w:t xml:space="preserve"> </w:t>
            </w:r>
            <w:r w:rsidRPr="00EE7E54">
              <w:t>Goals:</w:t>
            </w:r>
          </w:p>
          <w:p w14:paraId="59BF5ED8" w14:textId="77777777" w:rsidR="00F30D29" w:rsidRDefault="00F30D29" w:rsidP="00EE7E54">
            <w:pPr>
              <w:spacing w:after="0" w:line="240" w:lineRule="auto"/>
            </w:pPr>
            <w:r>
              <w:t>(List goals here.)</w:t>
            </w:r>
          </w:p>
          <w:p w14:paraId="133D65B6" w14:textId="2152AE14" w:rsidR="00F30D29" w:rsidRDefault="00F30D29" w:rsidP="00EE7E54">
            <w:pPr>
              <w:spacing w:after="0" w:line="240" w:lineRule="auto"/>
            </w:pPr>
            <w:r>
              <w:t>1.</w:t>
            </w:r>
            <w:r w:rsidR="002B048C">
              <w:t xml:space="preserve"> Participate in Knowledge and Skills Subcommittee quarterly calls and validity tasks</w:t>
            </w:r>
          </w:p>
          <w:p w14:paraId="3030C8BB" w14:textId="712D4E9B" w:rsidR="00F30D29" w:rsidRDefault="00F30D29" w:rsidP="00EE7E54">
            <w:pPr>
              <w:spacing w:after="0" w:line="240" w:lineRule="auto"/>
            </w:pPr>
            <w:r>
              <w:t>2.</w:t>
            </w:r>
            <w:r w:rsidR="002B048C">
              <w:t xml:space="preserve"> Complete revision for Inclusion Specialist Specialty Set- knowledge and skills</w:t>
            </w:r>
          </w:p>
          <w:p w14:paraId="039A4D2A" w14:textId="741BA6FA" w:rsidR="00F30D29" w:rsidRDefault="00F30D29" w:rsidP="00EE7E54">
            <w:pPr>
              <w:spacing w:after="0" w:line="240" w:lineRule="auto"/>
            </w:pPr>
            <w:r>
              <w:t>3.</w:t>
            </w:r>
            <w:r w:rsidR="002B048C">
              <w:t xml:space="preserve"> Update literature for knowledge and skill items.</w:t>
            </w:r>
          </w:p>
        </w:tc>
      </w:tr>
      <w:tr w:rsidR="009C644D" w:rsidRPr="00EE7E54" w14:paraId="453F4AF6" w14:textId="77777777">
        <w:tc>
          <w:tcPr>
            <w:tcW w:w="13176" w:type="dxa"/>
            <w:gridSpan w:val="3"/>
          </w:tcPr>
          <w:p w14:paraId="0FB4AC33" w14:textId="15FE2B74" w:rsidR="009C644D" w:rsidRPr="00EE7E54" w:rsidRDefault="009138EA" w:rsidP="00EE7E54">
            <w:pPr>
              <w:spacing w:after="0" w:line="240" w:lineRule="auto"/>
            </w:pPr>
            <w:r>
              <w:t>Accomplishments</w:t>
            </w:r>
            <w:r w:rsidR="009C644D" w:rsidRPr="00EE7E54">
              <w:t xml:space="preserve">: </w:t>
            </w:r>
          </w:p>
          <w:p w14:paraId="213ED009" w14:textId="134A8CBD" w:rsidR="009C644D" w:rsidRPr="00EE7E54" w:rsidRDefault="00F30D29" w:rsidP="00EE7E54">
            <w:pPr>
              <w:spacing w:after="0" w:line="240" w:lineRule="auto"/>
            </w:pPr>
            <w:r>
              <w:t>(P</w:t>
            </w:r>
            <w:r w:rsidR="009C644D" w:rsidRPr="00EE7E54">
              <w:t>rovide a list of activities and accomplishments here</w:t>
            </w:r>
            <w:r w:rsidR="0078449D">
              <w:t>.</w:t>
            </w:r>
            <w:r w:rsidR="009C644D" w:rsidRPr="00EE7E54">
              <w:t>)</w:t>
            </w:r>
          </w:p>
          <w:p w14:paraId="01BFA2E5" w14:textId="4F8144A9" w:rsidR="009C644D" w:rsidRPr="00EE7E54" w:rsidRDefault="009C644D" w:rsidP="00EE7E54">
            <w:pPr>
              <w:spacing w:after="0" w:line="240" w:lineRule="auto"/>
            </w:pPr>
            <w:r w:rsidRPr="00EE7E54">
              <w:t>1.</w:t>
            </w:r>
            <w:r w:rsidR="002B048C">
              <w:t xml:space="preserve"> Participated in Knowledge and Skills Subcommittee quarterly call (November 2018) and validity tasks for Deaf and Hard of Hearing.</w:t>
            </w:r>
          </w:p>
          <w:p w14:paraId="2FD8D275" w14:textId="1991F18D" w:rsidR="009C644D" w:rsidRPr="00EE7E54" w:rsidRDefault="009C644D" w:rsidP="00EE7E54">
            <w:pPr>
              <w:spacing w:after="0" w:line="240" w:lineRule="auto"/>
            </w:pPr>
            <w:r w:rsidRPr="00EE7E54">
              <w:t>2.</w:t>
            </w:r>
            <w:r w:rsidR="002B048C">
              <w:t xml:space="preserve">  Completed draft of Inclusion Specialist Specialty Set- knowledge and skills for board review. Presented to Board. Shared with committee.</w:t>
            </w:r>
          </w:p>
          <w:p w14:paraId="26C797A8" w14:textId="77777777" w:rsidR="009C644D" w:rsidRDefault="009C644D" w:rsidP="00EE7E54">
            <w:pPr>
              <w:spacing w:after="0" w:line="240" w:lineRule="auto"/>
            </w:pPr>
            <w:r w:rsidRPr="00EE7E54">
              <w:t>3.</w:t>
            </w:r>
            <w:r w:rsidR="002B048C">
              <w:t xml:space="preserve"> Updated literature for knowledge and skill items. </w:t>
            </w:r>
          </w:p>
          <w:p w14:paraId="2C0E8CE0" w14:textId="25CEFC1F" w:rsidR="002B048C" w:rsidRPr="00EE7E54" w:rsidRDefault="002B048C" w:rsidP="00EE7E54">
            <w:pPr>
              <w:spacing w:after="0" w:line="240" w:lineRule="auto"/>
            </w:pPr>
            <w:r>
              <w:t>4. Reviewed survey details as to how items are used in field.</w:t>
            </w:r>
          </w:p>
        </w:tc>
      </w:tr>
      <w:tr w:rsidR="00F30D29" w:rsidRPr="00EE7E54" w14:paraId="4D734787" w14:textId="77777777">
        <w:tc>
          <w:tcPr>
            <w:tcW w:w="13176" w:type="dxa"/>
            <w:gridSpan w:val="3"/>
          </w:tcPr>
          <w:p w14:paraId="5A8BE5BA" w14:textId="3057A1A3" w:rsidR="00F30D29" w:rsidRDefault="00F30D29" w:rsidP="00EE7E54">
            <w:pPr>
              <w:spacing w:after="0" w:line="240" w:lineRule="auto"/>
            </w:pPr>
            <w:r>
              <w:t>Action Items:</w:t>
            </w:r>
          </w:p>
          <w:p w14:paraId="3F0372CB" w14:textId="399DCA6C" w:rsidR="00F30D29" w:rsidRDefault="00F30D29" w:rsidP="00EE7E54">
            <w:pPr>
              <w:spacing w:after="0" w:line="240" w:lineRule="auto"/>
            </w:pPr>
            <w:r>
              <w:t>(Provide a list of action items here. Include timeline/deadlines of initiatives and who is responsible.)</w:t>
            </w:r>
          </w:p>
          <w:p w14:paraId="75DBA2FC" w14:textId="7DF6AB83" w:rsidR="00F30D29" w:rsidRDefault="00F30D29" w:rsidP="00EE7E54">
            <w:pPr>
              <w:spacing w:after="0" w:line="240" w:lineRule="auto"/>
            </w:pPr>
            <w:r>
              <w:t>1.</w:t>
            </w:r>
            <w:r w:rsidR="002B048C">
              <w:t xml:space="preserve"> Get feedback from TED Board on revisions (Dec 1), Shannon Budin</w:t>
            </w:r>
          </w:p>
          <w:p w14:paraId="12202872" w14:textId="3486BDEC" w:rsidR="00F30D29" w:rsidRDefault="00F30D29" w:rsidP="00EE7E54">
            <w:pPr>
              <w:spacing w:after="0" w:line="240" w:lineRule="auto"/>
            </w:pPr>
            <w:r>
              <w:t>2.</w:t>
            </w:r>
            <w:r w:rsidR="002B048C">
              <w:t xml:space="preserve"> Submit to CEC for initial review (Dec 23), Shannon Budin</w:t>
            </w:r>
          </w:p>
          <w:p w14:paraId="500AE801" w14:textId="6ABFD682" w:rsidR="00F30D29" w:rsidRDefault="00F30D29" w:rsidP="00EE7E54">
            <w:pPr>
              <w:spacing w:after="0" w:line="240" w:lineRule="auto"/>
            </w:pPr>
            <w:r>
              <w:t>3.</w:t>
            </w:r>
            <w:r w:rsidR="002B048C">
              <w:t xml:space="preserve">  Identify partner for collaborative feedback on revisions of specialty set (Dec 1), TED Board</w:t>
            </w:r>
          </w:p>
        </w:tc>
      </w:tr>
      <w:tr w:rsidR="00F30D29" w:rsidRPr="00EE7E54" w14:paraId="74434657" w14:textId="77777777" w:rsidTr="00F30D29">
        <w:trPr>
          <w:trHeight w:val="1412"/>
        </w:trPr>
        <w:tc>
          <w:tcPr>
            <w:tcW w:w="13176" w:type="dxa"/>
            <w:gridSpan w:val="3"/>
          </w:tcPr>
          <w:p w14:paraId="53EE75C9" w14:textId="19A3094D" w:rsidR="00F30D29" w:rsidRDefault="00F30D29" w:rsidP="00EE7E54">
            <w:pPr>
              <w:spacing w:after="0" w:line="240" w:lineRule="auto"/>
            </w:pPr>
            <w:r>
              <w:t>Outcomes:</w:t>
            </w:r>
          </w:p>
          <w:p w14:paraId="1788465B" w14:textId="7146865E" w:rsidR="00F30D29" w:rsidRDefault="00F30D29" w:rsidP="00EE7E54">
            <w:pPr>
              <w:spacing w:after="0" w:line="240" w:lineRule="auto"/>
            </w:pPr>
            <w:r>
              <w:t>(List outcomes here.)</w:t>
            </w:r>
          </w:p>
          <w:p w14:paraId="23120EE2" w14:textId="6A8032BC" w:rsidR="00F30D29" w:rsidRDefault="00F30D29" w:rsidP="00EE7E54">
            <w:pPr>
              <w:spacing w:after="0" w:line="240" w:lineRule="auto"/>
            </w:pPr>
            <w:r>
              <w:t>1.</w:t>
            </w:r>
            <w:r w:rsidR="002B048C">
              <w:t xml:space="preserve">  Complete revisions.</w:t>
            </w:r>
          </w:p>
          <w:p w14:paraId="34C8E26C" w14:textId="36C50C94" w:rsidR="00F30D29" w:rsidRDefault="00F30D29" w:rsidP="00EE7E54">
            <w:pPr>
              <w:spacing w:after="0" w:line="240" w:lineRule="auto"/>
            </w:pPr>
            <w:r>
              <w:t>2.</w:t>
            </w:r>
            <w:r w:rsidR="002B048C">
              <w:t xml:space="preserve">  Submit revisions for review.</w:t>
            </w:r>
          </w:p>
          <w:p w14:paraId="50916101" w14:textId="03F67463" w:rsidR="00F30D29" w:rsidRDefault="00F30D29" w:rsidP="00EE7E54">
            <w:pPr>
              <w:spacing w:after="0" w:line="240" w:lineRule="auto"/>
            </w:pPr>
            <w:r>
              <w:t>3.</w:t>
            </w:r>
            <w:r w:rsidR="002B048C">
              <w:t xml:space="preserve"> Share and disseminate completed set.</w:t>
            </w:r>
          </w:p>
        </w:tc>
      </w:tr>
      <w:tr w:rsidR="00F30D29" w:rsidRPr="00EE7E54" w14:paraId="52F77166" w14:textId="77777777" w:rsidTr="008C268E">
        <w:tc>
          <w:tcPr>
            <w:tcW w:w="13176" w:type="dxa"/>
            <w:gridSpan w:val="3"/>
          </w:tcPr>
          <w:p w14:paraId="19C26DB5" w14:textId="2502A4D4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t>Challenges / Needs</w:t>
            </w:r>
            <w:r>
              <w:rPr>
                <w:b/>
              </w:rPr>
              <w:t>:</w:t>
            </w:r>
            <w:r w:rsidR="002B048C">
              <w:rPr>
                <w:b/>
              </w:rPr>
              <w:t xml:space="preserve">   </w:t>
            </w:r>
            <w:r w:rsidR="002B048C" w:rsidRPr="002B048C">
              <w:t>meeting in person is helpful but limited time at meetings (50 min)</w:t>
            </w:r>
            <w:r w:rsidR="002B048C">
              <w:t>; no feedback from board on items (are they okay?)</w:t>
            </w:r>
          </w:p>
        </w:tc>
      </w:tr>
      <w:tr w:rsidR="00F30D29" w:rsidRPr="00EE7E54" w14:paraId="44FFA0A7" w14:textId="77777777" w:rsidTr="008C268E">
        <w:tc>
          <w:tcPr>
            <w:tcW w:w="13176" w:type="dxa"/>
            <w:gridSpan w:val="3"/>
          </w:tcPr>
          <w:p w14:paraId="79C63C2E" w14:textId="77777777" w:rsidR="00F30D29" w:rsidRPr="00EE7E54" w:rsidRDefault="00F30D29" w:rsidP="008C268E">
            <w:pPr>
              <w:spacing w:after="0" w:line="240" w:lineRule="auto"/>
              <w:rPr>
                <w:b/>
              </w:rPr>
            </w:pPr>
            <w:r w:rsidRPr="00EE7E54">
              <w:rPr>
                <w:b/>
              </w:rPr>
              <w:lastRenderedPageBreak/>
              <w:t>Action Items or New Initiative to be brought to the Board</w:t>
            </w:r>
            <w:r>
              <w:rPr>
                <w:b/>
              </w:rPr>
              <w:t>:</w:t>
            </w:r>
          </w:p>
        </w:tc>
      </w:tr>
      <w:tr w:rsidR="009C644D" w:rsidRPr="00EE7E54" w14:paraId="2AE0C098" w14:textId="77777777">
        <w:tc>
          <w:tcPr>
            <w:tcW w:w="13176" w:type="dxa"/>
            <w:gridSpan w:val="3"/>
          </w:tcPr>
          <w:p w14:paraId="282B9430" w14:textId="623C690E" w:rsidR="009C644D" w:rsidRPr="00EE7E54" w:rsidRDefault="009C644D" w:rsidP="00E94460">
            <w:pPr>
              <w:spacing w:after="0" w:line="240" w:lineRule="auto"/>
            </w:pPr>
            <w:r w:rsidRPr="00EE7E54">
              <w:t>As appropriate, please match the above committee or position accomplishments</w:t>
            </w:r>
            <w:r w:rsidR="008D53A9">
              <w:t xml:space="preserve"> </w:t>
            </w:r>
            <w:r w:rsidRPr="00EE7E54">
              <w:t xml:space="preserve">to the </w:t>
            </w:r>
            <w:r w:rsidR="00E94460">
              <w:t>Strategic Themes and Strategic Initiatives</w:t>
            </w:r>
            <w:r w:rsidRPr="00EE7E54">
              <w:t xml:space="preserve"> of the TED </w:t>
            </w:r>
            <w:r w:rsidR="00E94460">
              <w:t xml:space="preserve">2015-2019 </w:t>
            </w:r>
            <w:r w:rsidRPr="00EE7E54">
              <w:t>Strategic Plan listed in the left column below.  This allows us to see how our committees</w:t>
            </w:r>
            <w:r w:rsidR="00F93C91">
              <w:t>/caucuses/SIGs</w:t>
            </w:r>
            <w:r w:rsidRPr="00EE7E54">
              <w:t xml:space="preserve"> are furthering TED's Strategic Plan.</w:t>
            </w:r>
          </w:p>
        </w:tc>
      </w:tr>
      <w:tr w:rsidR="009C644D" w:rsidRPr="00EE7E54" w14:paraId="146EA40E" w14:textId="77777777">
        <w:tc>
          <w:tcPr>
            <w:tcW w:w="13176" w:type="dxa"/>
            <w:gridSpan w:val="3"/>
          </w:tcPr>
          <w:p w14:paraId="0B4941D1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>Strategic Plan Scorecard</w:t>
            </w:r>
          </w:p>
        </w:tc>
      </w:tr>
      <w:tr w:rsidR="009C644D" w:rsidRPr="00EE7E54" w14:paraId="0C33B7C8" w14:textId="77777777" w:rsidTr="00F93C91">
        <w:tc>
          <w:tcPr>
            <w:tcW w:w="4653" w:type="dxa"/>
          </w:tcPr>
          <w:p w14:paraId="7398583E" w14:textId="3325D596" w:rsidR="009C644D" w:rsidRPr="00EE7E54" w:rsidRDefault="00E94460" w:rsidP="00EE7E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Strategic Themes</w:t>
            </w:r>
            <w:r w:rsidR="009C644D" w:rsidRPr="00EE7E54">
              <w:rPr>
                <w:b/>
              </w:rPr>
              <w:t xml:space="preserve"> of TED Strategic Plan</w:t>
            </w:r>
          </w:p>
        </w:tc>
        <w:tc>
          <w:tcPr>
            <w:tcW w:w="8523" w:type="dxa"/>
            <w:gridSpan w:val="2"/>
          </w:tcPr>
          <w:p w14:paraId="367E3457" w14:textId="77777777" w:rsidR="009C644D" w:rsidRPr="00EE7E54" w:rsidRDefault="009C644D" w:rsidP="00EE7E54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Accomplishments Related to </w:t>
            </w:r>
          </w:p>
          <w:p w14:paraId="22AAC426" w14:textId="6B2B86D2" w:rsidR="009C644D" w:rsidRPr="00EE7E54" w:rsidRDefault="009C644D" w:rsidP="009138EA">
            <w:pPr>
              <w:spacing w:after="0" w:line="240" w:lineRule="auto"/>
              <w:jc w:val="center"/>
              <w:rPr>
                <w:b/>
              </w:rPr>
            </w:pPr>
            <w:r w:rsidRPr="00EE7E54">
              <w:rPr>
                <w:b/>
              </w:rPr>
              <w:t xml:space="preserve">Strategic Plan </w:t>
            </w:r>
            <w:r w:rsidR="009138EA">
              <w:rPr>
                <w:b/>
              </w:rPr>
              <w:t>Themes and Initiatives</w:t>
            </w:r>
            <w:r w:rsidR="00C8783E">
              <w:rPr>
                <w:b/>
              </w:rPr>
              <w:t xml:space="preserve"> (</w:t>
            </w:r>
            <w:r w:rsidR="00C8783E" w:rsidRPr="00C8783E">
              <w:rPr>
                <w:b/>
                <w:highlight w:val="yellow"/>
              </w:rPr>
              <w:t>include objective/quantitative data</w:t>
            </w:r>
            <w:r w:rsidR="00C8783E">
              <w:rPr>
                <w:b/>
              </w:rPr>
              <w:t>)</w:t>
            </w:r>
          </w:p>
        </w:tc>
      </w:tr>
      <w:tr w:rsidR="009C644D" w:rsidRPr="00EE7E54" w14:paraId="579AFC88" w14:textId="77777777" w:rsidTr="00F93C91">
        <w:tc>
          <w:tcPr>
            <w:tcW w:w="4653" w:type="dxa"/>
          </w:tcPr>
          <w:p w14:paraId="371E1C31" w14:textId="51ACB0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 xml:space="preserve">Professional Development: </w:t>
            </w:r>
            <w:r w:rsidRPr="00E94460">
              <w:t>We foster teaching, research, evaluation and leadership skills of teacher educators through professional development.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92C67E8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79CCFF36" w14:textId="77777777" w:rsidTr="00F93C91">
        <w:tc>
          <w:tcPr>
            <w:tcW w:w="4653" w:type="dxa"/>
          </w:tcPr>
          <w:p w14:paraId="6FD6D1A8" w14:textId="00A0847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 xml:space="preserve">Advocacy: </w:t>
            </w:r>
            <w:r w:rsidRPr="00E94460">
              <w:t>We advocate for special education teacher-education policy, research, and practice that focuses on improving outcomes for in</w:t>
            </w:r>
            <w:r>
              <w:t>dividuals with exceptionalities.</w:t>
            </w:r>
          </w:p>
        </w:tc>
        <w:tc>
          <w:tcPr>
            <w:tcW w:w="8523" w:type="dxa"/>
            <w:gridSpan w:val="2"/>
          </w:tcPr>
          <w:p w14:paraId="1F361B96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0295286" w14:textId="77777777" w:rsidTr="00F93C91">
        <w:tc>
          <w:tcPr>
            <w:tcW w:w="4653" w:type="dxa"/>
          </w:tcPr>
          <w:p w14:paraId="4867C3E3" w14:textId="3A47F7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Research</w:t>
            </w:r>
            <w:r>
              <w:rPr>
                <w:b/>
              </w:rPr>
              <w:t xml:space="preserve">: </w:t>
            </w:r>
            <w:r w:rsidRPr="00E94460">
              <w:t>We promote and disseminate research-based practices related to special education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4FD2AC50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17A7C11A" w14:textId="77777777" w:rsidTr="00F93C91">
        <w:tc>
          <w:tcPr>
            <w:tcW w:w="4653" w:type="dxa"/>
          </w:tcPr>
          <w:p w14:paraId="2C4FDA3D" w14:textId="0D736AD7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Collaboration</w:t>
            </w:r>
            <w:r>
              <w:rPr>
                <w:b/>
              </w:rPr>
              <w:t xml:space="preserve">: </w:t>
            </w:r>
            <w:r w:rsidRPr="00E94460">
              <w:t>We advance collaborative practices that positively impact the outcomes for individuals with exceptionalities through teacher education.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0E741DCC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61D31008" w14:textId="77777777" w:rsidTr="00F93C91">
        <w:tc>
          <w:tcPr>
            <w:tcW w:w="4653" w:type="dxa"/>
          </w:tcPr>
          <w:p w14:paraId="19A7B972" w14:textId="1FD66D6F" w:rsidR="009C644D" w:rsidRPr="00E94460" w:rsidRDefault="00E94460" w:rsidP="00E94460">
            <w:pPr>
              <w:pStyle w:val="ListParagraph"/>
              <w:spacing w:after="0" w:line="240" w:lineRule="auto"/>
              <w:ind w:left="360"/>
              <w:rPr>
                <w:b/>
              </w:rPr>
            </w:pPr>
            <w:r w:rsidRPr="00E94460">
              <w:rPr>
                <w:b/>
              </w:rPr>
              <w:t>Strategic Initiatives of TED Strategic Plan</w:t>
            </w:r>
          </w:p>
        </w:tc>
        <w:tc>
          <w:tcPr>
            <w:tcW w:w="8523" w:type="dxa"/>
            <w:gridSpan w:val="2"/>
          </w:tcPr>
          <w:p w14:paraId="52820A54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2466F93E" w14:textId="77777777" w:rsidTr="00F93C91">
        <w:tc>
          <w:tcPr>
            <w:tcW w:w="4653" w:type="dxa"/>
          </w:tcPr>
          <w:p w14:paraId="791AE2BD" w14:textId="5A60EACA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Membership</w:t>
            </w:r>
            <w:r>
              <w:rPr>
                <w:b/>
              </w:rPr>
              <w:t xml:space="preserve">: </w:t>
            </w:r>
            <w:r w:rsidRPr="00E94460">
              <w:t>We recruit, engage, and retain membership in TED.</w:t>
            </w:r>
            <w:r w:rsidRPr="00EE7E54">
              <w:t xml:space="preserve"> </w:t>
            </w:r>
          </w:p>
        </w:tc>
        <w:tc>
          <w:tcPr>
            <w:tcW w:w="8523" w:type="dxa"/>
            <w:gridSpan w:val="2"/>
          </w:tcPr>
          <w:p w14:paraId="177952B7" w14:textId="36A18F61" w:rsidR="009C644D" w:rsidRPr="00EE7E54" w:rsidRDefault="002B048C" w:rsidP="00EE7E54">
            <w:pPr>
              <w:spacing w:after="0" w:line="240" w:lineRule="auto"/>
            </w:pPr>
            <w:r>
              <w:t xml:space="preserve">Revising the inclusion specialist specialty set will help program developers, school personnel, employers and related professionals have updated, </w:t>
            </w:r>
            <w:proofErr w:type="gramStart"/>
            <w:r>
              <w:t>evidence</w:t>
            </w:r>
            <w:proofErr w:type="gramEnd"/>
            <w:r>
              <w:t xml:space="preserve"> based guidelines for the role of an inclusion specialist. This hasn’t been updated in over 7 years.</w:t>
            </w:r>
          </w:p>
        </w:tc>
      </w:tr>
      <w:tr w:rsidR="009C644D" w:rsidRPr="00EE7E54" w14:paraId="64B61EBF" w14:textId="77777777" w:rsidTr="00F93C91">
        <w:tc>
          <w:tcPr>
            <w:tcW w:w="4653" w:type="dxa"/>
          </w:tcPr>
          <w:p w14:paraId="1D74934C" w14:textId="2890DA4B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Diversity</w:t>
            </w:r>
            <w:r>
              <w:rPr>
                <w:b/>
              </w:rPr>
              <w:t xml:space="preserve">: </w:t>
            </w:r>
            <w:r w:rsidRPr="00E94460">
              <w:t>We work toward increasing diversity representation in membership and leadership.</w:t>
            </w:r>
          </w:p>
        </w:tc>
        <w:tc>
          <w:tcPr>
            <w:tcW w:w="8523" w:type="dxa"/>
            <w:gridSpan w:val="2"/>
          </w:tcPr>
          <w:p w14:paraId="1C4380EF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C910AE" w14:textId="77777777" w:rsidTr="00F93C91">
        <w:tc>
          <w:tcPr>
            <w:tcW w:w="4653" w:type="dxa"/>
          </w:tcPr>
          <w:p w14:paraId="39C681FE" w14:textId="114DCADD" w:rsidR="009C644D" w:rsidRPr="00EE7E54" w:rsidRDefault="00E94460" w:rsidP="00F93C91">
            <w:pPr>
              <w:spacing w:after="100" w:line="240" w:lineRule="auto"/>
            </w:pPr>
            <w:r w:rsidRPr="00E94460">
              <w:rPr>
                <w:b/>
              </w:rPr>
              <w:t>Responsive Organizational Structure</w:t>
            </w:r>
            <w:r>
              <w:rPr>
                <w:b/>
              </w:rPr>
              <w:t xml:space="preserve">: </w:t>
            </w:r>
            <w:r w:rsidRPr="00E94460">
              <w:t>We maintain a responsive organizational structure while striving to create unity within the organization.</w:t>
            </w:r>
          </w:p>
        </w:tc>
        <w:tc>
          <w:tcPr>
            <w:tcW w:w="8523" w:type="dxa"/>
            <w:gridSpan w:val="2"/>
          </w:tcPr>
          <w:p w14:paraId="0F75C9BD" w14:textId="77777777" w:rsidR="009C644D" w:rsidRPr="00EE7E54" w:rsidRDefault="009C644D" w:rsidP="00EE7E54">
            <w:pPr>
              <w:spacing w:after="0" w:line="240" w:lineRule="auto"/>
            </w:pPr>
          </w:p>
        </w:tc>
      </w:tr>
      <w:tr w:rsidR="009C644D" w:rsidRPr="00EE7E54" w14:paraId="34B5FA4A" w14:textId="77777777" w:rsidTr="00F93C91">
        <w:tc>
          <w:tcPr>
            <w:tcW w:w="4653" w:type="dxa"/>
          </w:tcPr>
          <w:p w14:paraId="2091C5D2" w14:textId="3BA06EDA" w:rsidR="009C644D" w:rsidRPr="00E94460" w:rsidRDefault="00E94460" w:rsidP="00F93C91">
            <w:pPr>
              <w:spacing w:after="100" w:line="240" w:lineRule="auto"/>
              <w:rPr>
                <w:b/>
              </w:rPr>
            </w:pPr>
            <w:r w:rsidRPr="00E94460">
              <w:rPr>
                <w:b/>
              </w:rPr>
              <w:t>Financial Stability</w:t>
            </w:r>
            <w:r>
              <w:rPr>
                <w:b/>
              </w:rPr>
              <w:t xml:space="preserve">: </w:t>
            </w:r>
            <w:r w:rsidRPr="00E94460">
              <w:t xml:space="preserve">We maintain financial stability within the TED organization. </w:t>
            </w:r>
            <w:r w:rsidRPr="00E94460">
              <w:tab/>
            </w:r>
          </w:p>
        </w:tc>
        <w:tc>
          <w:tcPr>
            <w:tcW w:w="8523" w:type="dxa"/>
            <w:gridSpan w:val="2"/>
          </w:tcPr>
          <w:p w14:paraId="135EBE44" w14:textId="77777777" w:rsidR="009C644D" w:rsidRPr="00EE7E54" w:rsidRDefault="009C644D" w:rsidP="00EE7E54">
            <w:pPr>
              <w:spacing w:after="0" w:line="240" w:lineRule="auto"/>
            </w:pPr>
          </w:p>
        </w:tc>
      </w:tr>
    </w:tbl>
    <w:p w14:paraId="31B14CE6" w14:textId="77777777" w:rsidR="009C644D" w:rsidRDefault="009C644D" w:rsidP="00F81635"/>
    <w:sectPr w:rsidR="009C644D" w:rsidSect="00F93C91">
      <w:headerReference w:type="default" r:id="rId8"/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0742" w14:textId="77777777" w:rsidR="003339F4" w:rsidRDefault="003339F4" w:rsidP="003065FA">
      <w:pPr>
        <w:spacing w:after="0" w:line="240" w:lineRule="auto"/>
      </w:pPr>
      <w:r>
        <w:separator/>
      </w:r>
    </w:p>
  </w:endnote>
  <w:endnote w:type="continuationSeparator" w:id="0">
    <w:p w14:paraId="55289A57" w14:textId="77777777" w:rsidR="003339F4" w:rsidRDefault="003339F4" w:rsidP="0030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9493" w14:textId="6DF2F75A" w:rsidR="003E61AA" w:rsidRDefault="003E61AA">
    <w:pPr>
      <w:pStyle w:val="Footer"/>
    </w:pPr>
    <w:r>
      <w:t>November,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8E18C" w14:textId="77777777" w:rsidR="003339F4" w:rsidRDefault="003339F4" w:rsidP="003065FA">
      <w:pPr>
        <w:spacing w:after="0" w:line="240" w:lineRule="auto"/>
      </w:pPr>
      <w:r>
        <w:separator/>
      </w:r>
    </w:p>
  </w:footnote>
  <w:footnote w:type="continuationSeparator" w:id="0">
    <w:p w14:paraId="1497D842" w14:textId="77777777" w:rsidR="003339F4" w:rsidRDefault="003339F4" w:rsidP="0030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D763B" w14:textId="77777777" w:rsidR="006C0687" w:rsidRDefault="006C0687" w:rsidP="00FC24B5">
    <w:pPr>
      <w:pStyle w:val="Header"/>
      <w:jc w:val="right"/>
    </w:pPr>
    <w:r>
      <w:t>Teacher Education Division</w:t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AA61C7">
      <w:rPr>
        <w:noProof/>
      </w:rPr>
      <w:t>1</w:t>
    </w:r>
    <w:r>
      <w:rPr>
        <w:noProof/>
      </w:rPr>
      <w:fldChar w:fldCharType="end"/>
    </w:r>
  </w:p>
  <w:p w14:paraId="6DED9FC1" w14:textId="77777777" w:rsidR="006C0687" w:rsidRDefault="006C0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1B2"/>
    <w:multiLevelType w:val="hybridMultilevel"/>
    <w:tmpl w:val="B66A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0017"/>
    <w:multiLevelType w:val="hybridMultilevel"/>
    <w:tmpl w:val="28FA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35"/>
    <w:rsid w:val="000774C3"/>
    <w:rsid w:val="000C22C4"/>
    <w:rsid w:val="00110508"/>
    <w:rsid w:val="00126E15"/>
    <w:rsid w:val="0013134D"/>
    <w:rsid w:val="00134651"/>
    <w:rsid w:val="001C3FC3"/>
    <w:rsid w:val="00285C6F"/>
    <w:rsid w:val="002B048C"/>
    <w:rsid w:val="002E4BE9"/>
    <w:rsid w:val="003065FA"/>
    <w:rsid w:val="003339F4"/>
    <w:rsid w:val="00357628"/>
    <w:rsid w:val="003E61AA"/>
    <w:rsid w:val="004136D7"/>
    <w:rsid w:val="004F56E0"/>
    <w:rsid w:val="00510939"/>
    <w:rsid w:val="00530C01"/>
    <w:rsid w:val="005C51E4"/>
    <w:rsid w:val="006014C7"/>
    <w:rsid w:val="00603866"/>
    <w:rsid w:val="00662EDD"/>
    <w:rsid w:val="00662FC6"/>
    <w:rsid w:val="00680C0C"/>
    <w:rsid w:val="006C0687"/>
    <w:rsid w:val="0072050D"/>
    <w:rsid w:val="0078449D"/>
    <w:rsid w:val="007E1827"/>
    <w:rsid w:val="007E6603"/>
    <w:rsid w:val="00867944"/>
    <w:rsid w:val="00892C1D"/>
    <w:rsid w:val="008C268E"/>
    <w:rsid w:val="008D53A9"/>
    <w:rsid w:val="008E53DD"/>
    <w:rsid w:val="008F0048"/>
    <w:rsid w:val="008F0D68"/>
    <w:rsid w:val="009108E0"/>
    <w:rsid w:val="009138EA"/>
    <w:rsid w:val="009A51FA"/>
    <w:rsid w:val="009C644D"/>
    <w:rsid w:val="00A437AA"/>
    <w:rsid w:val="00A5188F"/>
    <w:rsid w:val="00AA61C7"/>
    <w:rsid w:val="00B248E8"/>
    <w:rsid w:val="00B70181"/>
    <w:rsid w:val="00BB0FE2"/>
    <w:rsid w:val="00BE2EF5"/>
    <w:rsid w:val="00C11775"/>
    <w:rsid w:val="00C8783E"/>
    <w:rsid w:val="00CA6DF6"/>
    <w:rsid w:val="00E15166"/>
    <w:rsid w:val="00E44721"/>
    <w:rsid w:val="00E54245"/>
    <w:rsid w:val="00E94460"/>
    <w:rsid w:val="00EE7E54"/>
    <w:rsid w:val="00F30D29"/>
    <w:rsid w:val="00F334FD"/>
    <w:rsid w:val="00F81635"/>
    <w:rsid w:val="00F93C91"/>
    <w:rsid w:val="00FC24B5"/>
    <w:rsid w:val="00FF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3B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1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6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F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06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5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FA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DIVISION of CEC</vt:lpstr>
    </vt:vector>
  </TitlesOfParts>
  <Company>University of South Florida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DIVISION of CEC</dc:title>
  <dc:creator>mchatton</dc:creator>
  <cp:lastModifiedBy>Karen Voytecki</cp:lastModifiedBy>
  <cp:revision>2</cp:revision>
  <cp:lastPrinted>2016-04-10T15:31:00Z</cp:lastPrinted>
  <dcterms:created xsi:type="dcterms:W3CDTF">2018-12-06T16:30:00Z</dcterms:created>
  <dcterms:modified xsi:type="dcterms:W3CDTF">2018-12-06T16:30:00Z</dcterms:modified>
</cp:coreProperties>
</file>